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Резолютивная часть оглашена 28 мая 2025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 привлекаемого к административной ответственности – Макарова Николая Петровича, рассмотрев в открытом судебном заседании материалы дела об административном правонарушении, предусмотренном статьей 17.17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Макарова Николая Петровича, 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трудоустроенного в ООО «Солнечная </w:t>
      </w:r>
      <w:r>
        <w:rPr>
          <w:rFonts w:ascii="Times New Roman" w:eastAsia="Times New Roman" w:hAnsi="Times New Roman" w:cs="Times New Roman"/>
        </w:rPr>
        <w:t>ТопливоЭнергетическая</w:t>
      </w:r>
      <w:r>
        <w:rPr>
          <w:rFonts w:ascii="Times New Roman" w:eastAsia="Times New Roman" w:hAnsi="Times New Roman" w:cs="Times New Roman"/>
        </w:rPr>
        <w:t xml:space="preserve"> компания» - слесарем, женатого, иждивенцев не имеющего, зарегистрированного и проживающего по адресу: </w:t>
      </w:r>
      <w:r>
        <w:rPr>
          <w:rStyle w:val="cat-UserDefinedgrp-27rplc-1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0" w:after="0"/>
        <w:ind w:left="34" w:firstLine="701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Макаров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 xml:space="preserve">127 км автодороги </w:t>
      </w:r>
      <w:r>
        <w:rPr>
          <w:rFonts w:ascii="Times New Roman" w:eastAsia="Times New Roman" w:hAnsi="Times New Roman" w:cs="Times New Roman"/>
        </w:rPr>
        <w:t>Урай</w:t>
      </w:r>
      <w:r>
        <w:rPr>
          <w:rFonts w:ascii="Times New Roman" w:eastAsia="Times New Roman" w:hAnsi="Times New Roman" w:cs="Times New Roman"/>
        </w:rPr>
        <w:t>-Советский ХМАО-Югр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</w:t>
      </w:r>
      <w:r>
        <w:rPr>
          <w:rStyle w:val="cat-CarMakeModelgrp-22rplc-2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3rplc-21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в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в результате чего, совершил административное правонарушение, предусмотренное ст. 17.17 КоАП РФ -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Макаров Н.П. вину в совершении административного правонарушения признал в полном объеме, в содеянном раскаивался.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Выслушав Макарова Н.П.,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статье 17.17 Кодекса Российской Федерации об административных правонарушениях,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- влечет обязательные работы на срок до пятидесяти часов или лишение специального права на срок до одного года.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 ч. 2 ст. 67.1 Федерального закона от 02 октября 2007 года N 229-ФЗ "Об исполнительном производстве",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67.1 указанного выше Федерального закона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rPr>
          <w:rFonts w:ascii="Times New Roman" w:eastAsia="Times New Roman" w:hAnsi="Times New Roman" w:cs="Times New Roman"/>
        </w:rPr>
        <w:t>квадрициклами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трициклами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квадрициклами</w:t>
      </w:r>
      <w:r>
        <w:rPr>
          <w:rFonts w:ascii="Times New Roman" w:eastAsia="Times New Roman" w:hAnsi="Times New Roman" w:cs="Times New Roman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</w:rPr>
        <w:t>584691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</w:t>
      </w:r>
      <w:r>
        <w:rPr>
          <w:rFonts w:ascii="Times New Roman" w:eastAsia="Times New Roman" w:hAnsi="Times New Roman" w:cs="Times New Roman"/>
        </w:rPr>
        <w:t xml:space="preserve">2024 зафиксировано совершенное </w:t>
      </w:r>
      <w:r>
        <w:rPr>
          <w:rFonts w:ascii="Times New Roman" w:eastAsia="Times New Roman" w:hAnsi="Times New Roman" w:cs="Times New Roman"/>
        </w:rPr>
        <w:t>Макаровым Н.П.</w:t>
      </w:r>
      <w:r>
        <w:rPr>
          <w:rFonts w:ascii="Times New Roman" w:eastAsia="Times New Roman" w:hAnsi="Times New Roman" w:cs="Times New Roman"/>
        </w:rPr>
        <w:t xml:space="preserve"> правонарушение, из которого следует, что последний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11.09.2024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 xml:space="preserve">127 км автодороги </w:t>
      </w:r>
      <w:r>
        <w:rPr>
          <w:rFonts w:ascii="Times New Roman" w:eastAsia="Times New Roman" w:hAnsi="Times New Roman" w:cs="Times New Roman"/>
        </w:rPr>
        <w:t>Урай</w:t>
      </w:r>
      <w:r>
        <w:rPr>
          <w:rFonts w:ascii="Times New Roman" w:eastAsia="Times New Roman" w:hAnsi="Times New Roman" w:cs="Times New Roman"/>
        </w:rPr>
        <w:t>-Советский ХМАО-Югра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</w:t>
      </w:r>
      <w:r>
        <w:rPr>
          <w:rStyle w:val="cat-CarMakeModelgrp-22rplc-3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3rplc-3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в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в результате чего, совершил административное правонарушение, предусмотренное ст. 17.17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постановления судебного пристава-исполнителя </w:t>
      </w:r>
      <w:r>
        <w:rPr>
          <w:rFonts w:ascii="Times New Roman" w:eastAsia="Times New Roman" w:hAnsi="Times New Roman" w:cs="Times New Roman"/>
        </w:rPr>
        <w:t xml:space="preserve">СОСП по </w:t>
      </w:r>
      <w:r>
        <w:rPr>
          <w:rFonts w:ascii="Times New Roman" w:eastAsia="Times New Roman" w:hAnsi="Times New Roman" w:cs="Times New Roman"/>
        </w:rPr>
        <w:t xml:space="preserve">ВИП </w:t>
      </w:r>
      <w:r>
        <w:rPr>
          <w:rFonts w:ascii="Times New Roman" w:eastAsia="Times New Roman" w:hAnsi="Times New Roman" w:cs="Times New Roman"/>
        </w:rPr>
        <w:t xml:space="preserve">УФССП России по ХМАО-Югре </w:t>
      </w:r>
      <w:r>
        <w:rPr>
          <w:rFonts w:ascii="Times New Roman" w:eastAsia="Times New Roman" w:hAnsi="Times New Roman" w:cs="Times New Roman"/>
        </w:rPr>
        <w:t xml:space="preserve">№ 86008\19\55847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01.11.</w:t>
      </w:r>
      <w:r>
        <w:rPr>
          <w:rFonts w:ascii="Times New Roman" w:eastAsia="Times New Roman" w:hAnsi="Times New Roman" w:cs="Times New Roman"/>
        </w:rPr>
        <w:t>2019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Макаров Н.П.</w:t>
      </w:r>
      <w:r>
        <w:rPr>
          <w:rFonts w:ascii="Times New Roman" w:eastAsia="Times New Roman" w:hAnsi="Times New Roman" w:cs="Times New Roman"/>
        </w:rPr>
        <w:t xml:space="preserve"> ограничен в пользовании специальным правом виде управления транспортным средством.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инкриминируемом правонарушении подтверждается исследованными судом: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11.09.2024</w:t>
      </w:r>
      <w:r>
        <w:rPr>
          <w:rFonts w:ascii="Times New Roman" w:eastAsia="Times New Roman" w:hAnsi="Times New Roman" w:cs="Times New Roman"/>
        </w:rPr>
        <w:t xml:space="preserve">; копией постановления судебного пристава исполнителя от </w:t>
      </w:r>
      <w:r>
        <w:rPr>
          <w:rFonts w:ascii="Times New Roman" w:eastAsia="Times New Roman" w:hAnsi="Times New Roman" w:cs="Times New Roman"/>
        </w:rPr>
        <w:t>01.11.2019</w:t>
      </w:r>
      <w:r>
        <w:rPr>
          <w:rFonts w:ascii="Times New Roman" w:eastAsia="Times New Roman" w:hAnsi="Times New Roman" w:cs="Times New Roman"/>
        </w:rPr>
        <w:t xml:space="preserve">; копией карточки операций с водительским удостоверением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материалами исполнительного производства в отношении 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другими материалами.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оценив и проанализировав все собранные по делу доказательства, приходит к выводу о том, что </w:t>
      </w:r>
      <w:r>
        <w:rPr>
          <w:rFonts w:ascii="Times New Roman" w:eastAsia="Times New Roman" w:hAnsi="Times New Roman" w:cs="Times New Roman"/>
        </w:rPr>
        <w:t>Макаров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правонарушение, квалифицируемое по статье 17.17 Кодекса Российской Федерации об административных правонарушениях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совершенное административное правонарушение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обстоятельства, смягчающие и отягчающие административную ответственность.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правонарушения, суд</w:t>
      </w:r>
      <w:r>
        <w:rPr>
          <w:rFonts w:ascii="Times New Roman" w:eastAsia="Times New Roman" w:hAnsi="Times New Roman" w:cs="Times New Roman"/>
        </w:rPr>
        <w:t xml:space="preserve"> считает признание вины, раскаяние в содеянном.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Макарова Н.П.</w:t>
      </w:r>
      <w:r>
        <w:rPr>
          <w:rFonts w:ascii="Times New Roman" w:eastAsia="Times New Roman" w:hAnsi="Times New Roman" w:cs="Times New Roman"/>
        </w:rPr>
        <w:t xml:space="preserve">, судом не установлено.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 учетом всех обстоятельств дела,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обязательных работ, сроком предусмотренного санкцией статьи 17.17 Кодекса РФ об административных правонарушениях.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Препятствий для назначения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обязательных работ не имеется.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Макарова Николая Петровича 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правонарушениях, и назначить ему административное наказание в виде обязательных работ на срок 10 (десять) часов.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И.А. Галбарцева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CarNumbergrp-23rplc-21">
    <w:name w:val="cat-CarNumber grp-23 rplc-21"/>
    <w:basedOn w:val="DefaultParagraphFont"/>
  </w:style>
  <w:style w:type="character" w:customStyle="1" w:styleId="cat-CarMakeModelgrp-22rplc-31">
    <w:name w:val="cat-CarMakeModel grp-22 rplc-31"/>
    <w:basedOn w:val="DefaultParagraphFont"/>
  </w:style>
  <w:style w:type="character" w:customStyle="1" w:styleId="cat-CarNumbergrp-23rplc-32">
    <w:name w:val="cat-CarNumber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